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1E" w:rsidRDefault="00155263" w:rsidP="00B1101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EA3C46" wp14:editId="7B174A14">
            <wp:simplePos x="0" y="0"/>
            <wp:positionH relativeFrom="column">
              <wp:posOffset>3971925</wp:posOffset>
            </wp:positionH>
            <wp:positionV relativeFrom="paragraph">
              <wp:posOffset>-895350</wp:posOffset>
            </wp:positionV>
            <wp:extent cx="2682240" cy="11582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1E">
        <w:rPr>
          <w:rFonts w:ascii="Arial" w:hAnsi="Arial" w:cs="Arial"/>
          <w:sz w:val="24"/>
          <w:szCs w:val="24"/>
        </w:rPr>
        <w:t>NCHO Executive Committee Meeting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20, 2015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Greensboro, NC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at 10:00AM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Attendance: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Christopher Gregory, President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Mindy Bliss, Past President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Nicole Percival, Professional Development Chair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D576EF">
        <w:rPr>
          <w:rFonts w:ascii="Arial" w:hAnsi="Arial" w:cs="Arial"/>
          <w:color w:val="FF0000"/>
          <w:sz w:val="24"/>
          <w:szCs w:val="24"/>
        </w:rPr>
        <w:t>Detric</w:t>
      </w:r>
      <w:proofErr w:type="spellEnd"/>
      <w:r w:rsidRPr="00D576EF">
        <w:rPr>
          <w:rFonts w:ascii="Arial" w:hAnsi="Arial" w:cs="Arial"/>
          <w:color w:val="FF0000"/>
          <w:sz w:val="24"/>
          <w:szCs w:val="24"/>
        </w:rPr>
        <w:t xml:space="preserve"> Robinson, HBCU Rep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Brian Daniel, Small College &amp; University Rep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D576EF">
        <w:rPr>
          <w:rFonts w:ascii="Arial" w:hAnsi="Arial" w:cs="Arial"/>
          <w:color w:val="FF0000"/>
          <w:sz w:val="24"/>
          <w:szCs w:val="24"/>
        </w:rPr>
        <w:t>Veratta</w:t>
      </w:r>
      <w:proofErr w:type="spellEnd"/>
      <w:r w:rsidRPr="00D576E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576EF">
        <w:rPr>
          <w:rFonts w:ascii="Arial" w:hAnsi="Arial" w:cs="Arial"/>
          <w:color w:val="FF0000"/>
          <w:sz w:val="24"/>
          <w:szCs w:val="24"/>
        </w:rPr>
        <w:t>Pegram</w:t>
      </w:r>
      <w:proofErr w:type="spellEnd"/>
      <w:r w:rsidRPr="00D576EF">
        <w:rPr>
          <w:rFonts w:ascii="Arial" w:hAnsi="Arial" w:cs="Arial"/>
          <w:color w:val="FF0000"/>
          <w:sz w:val="24"/>
          <w:szCs w:val="24"/>
        </w:rPr>
        <w:t>-Floyd, Member At Large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Chester Miller, Business Manager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 xml:space="preserve">Pete </w:t>
      </w:r>
      <w:proofErr w:type="spellStart"/>
      <w:r w:rsidRPr="00D576EF">
        <w:rPr>
          <w:rFonts w:ascii="Arial" w:hAnsi="Arial" w:cs="Arial"/>
          <w:color w:val="FF0000"/>
          <w:sz w:val="24"/>
          <w:szCs w:val="24"/>
        </w:rPr>
        <w:t>Blutriech</w:t>
      </w:r>
      <w:proofErr w:type="spellEnd"/>
      <w:r w:rsidRPr="00D576EF">
        <w:rPr>
          <w:rFonts w:ascii="Arial" w:hAnsi="Arial" w:cs="Arial"/>
          <w:color w:val="FF0000"/>
          <w:sz w:val="24"/>
          <w:szCs w:val="24"/>
        </w:rPr>
        <w:t>, President Elect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Adam Nichols, Conference Co-Chair</w:t>
      </w:r>
    </w:p>
    <w:p w:rsidR="00B1101E" w:rsidRPr="00D576EF" w:rsidRDefault="00B1101E" w:rsidP="00D576EF">
      <w:pPr>
        <w:pStyle w:val="NoSpacing"/>
        <w:numPr>
          <w:ilvl w:val="0"/>
          <w:numId w:val="11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Ramona Richmond, Conference Co-Chair</w:t>
      </w:r>
    </w:p>
    <w:p w:rsidR="00B1101E" w:rsidRPr="00D576EF" w:rsidRDefault="00B1101E" w:rsidP="00B1101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Signing position description</w:t>
      </w:r>
    </w:p>
    <w:p w:rsidR="003D1B95" w:rsidRPr="00D576EF" w:rsidRDefault="003D1B95" w:rsidP="003D1B95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 xml:space="preserve">Each position was required </w:t>
      </w:r>
      <w:r w:rsidR="00D576EF" w:rsidRPr="00D576EF">
        <w:rPr>
          <w:rFonts w:ascii="Arial" w:hAnsi="Arial" w:cs="Arial"/>
          <w:color w:val="FF0000"/>
          <w:sz w:val="24"/>
          <w:szCs w:val="24"/>
        </w:rPr>
        <w:t>to sign the position description as outline in the Policy Book</w:t>
      </w:r>
    </w:p>
    <w:p w:rsidR="00D576EF" w:rsidRPr="00D576EF" w:rsidRDefault="00D576EF" w:rsidP="00D576EF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Each position is assigned a work group to know the reporting structure.</w:t>
      </w:r>
    </w:p>
    <w:p w:rsidR="00D576EF" w:rsidRPr="00D576EF" w:rsidRDefault="00D576EF" w:rsidP="00D576EF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Incorporation Update</w:t>
      </w:r>
    </w:p>
    <w:p w:rsidR="00821E93" w:rsidRPr="00D81E5A" w:rsidRDefault="00821E93" w:rsidP="00821E93">
      <w:pPr>
        <w:pStyle w:val="NoSpacing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D81E5A">
        <w:rPr>
          <w:rFonts w:ascii="Arial" w:hAnsi="Arial" w:cs="Arial"/>
          <w:color w:val="FF0000"/>
          <w:sz w:val="24"/>
          <w:szCs w:val="24"/>
        </w:rPr>
        <w:t xml:space="preserve">Communicated with Isaac Bradley of Lynch and </w:t>
      </w:r>
      <w:proofErr w:type="spellStart"/>
      <w:r w:rsidRPr="00D81E5A">
        <w:rPr>
          <w:rFonts w:ascii="Arial" w:hAnsi="Arial" w:cs="Arial"/>
          <w:color w:val="FF0000"/>
          <w:sz w:val="24"/>
          <w:szCs w:val="24"/>
        </w:rPr>
        <w:t>Eatman</w:t>
      </w:r>
      <w:proofErr w:type="spellEnd"/>
      <w:r w:rsidRPr="00D81E5A">
        <w:rPr>
          <w:rFonts w:ascii="Arial" w:hAnsi="Arial" w:cs="Arial"/>
          <w:color w:val="FF0000"/>
          <w:sz w:val="24"/>
          <w:szCs w:val="24"/>
        </w:rPr>
        <w:t xml:space="preserve"> regarding progress on NCHO Incorporation.  May receive a draft copy of the Articles </w:t>
      </w:r>
      <w:r w:rsidR="00D81E5A" w:rsidRPr="00D81E5A">
        <w:rPr>
          <w:rFonts w:ascii="Arial" w:hAnsi="Arial" w:cs="Arial"/>
          <w:color w:val="FF0000"/>
          <w:sz w:val="24"/>
          <w:szCs w:val="24"/>
        </w:rPr>
        <w:t xml:space="preserve">of Incorporation to the State of NC the weekend of November 20 – 22 for Executive Council Review. </w:t>
      </w:r>
      <w:r w:rsidR="00D81E5A">
        <w:rPr>
          <w:rFonts w:ascii="Arial" w:hAnsi="Arial" w:cs="Arial"/>
          <w:color w:val="FF0000"/>
          <w:sz w:val="24"/>
          <w:szCs w:val="24"/>
        </w:rPr>
        <w:t xml:space="preserve">The review of the document should only take a few days to accept.  Isaac will begin the Application for Exemption will begin the first week of December.  The estimated time </w:t>
      </w:r>
      <w:r w:rsidR="002F0A50">
        <w:rPr>
          <w:rFonts w:ascii="Arial" w:hAnsi="Arial" w:cs="Arial"/>
          <w:color w:val="FF0000"/>
          <w:sz w:val="24"/>
          <w:szCs w:val="24"/>
        </w:rPr>
        <w:t xml:space="preserve">for acceptance and receipt of an </w:t>
      </w:r>
      <w:r w:rsidR="00D81E5A">
        <w:rPr>
          <w:rFonts w:ascii="Arial" w:hAnsi="Arial" w:cs="Arial"/>
          <w:color w:val="FF0000"/>
          <w:sz w:val="24"/>
          <w:szCs w:val="24"/>
        </w:rPr>
        <w:t xml:space="preserve">acknowledgement letter is 4 -6 months and as long as 9 months.  Isaac estimates </w:t>
      </w:r>
      <w:r w:rsidR="00EF18F2">
        <w:rPr>
          <w:rFonts w:ascii="Arial" w:hAnsi="Arial" w:cs="Arial"/>
          <w:color w:val="FF0000"/>
          <w:sz w:val="24"/>
          <w:szCs w:val="24"/>
        </w:rPr>
        <w:t xml:space="preserve">the Application for Exemption </w:t>
      </w: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 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Discussion of reporting groups (who reports to which President)</w:t>
      </w:r>
    </w:p>
    <w:p w:rsidR="002F0A50" w:rsidRDefault="002F0A50" w:rsidP="002F0A5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NCHO Executive Committee workgroups</w:t>
      </w:r>
    </w:p>
    <w:p w:rsidR="002F0A50" w:rsidRDefault="002F0A50" w:rsidP="002F0A5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President-Elect</w:t>
      </w:r>
    </w:p>
    <w:p w:rsidR="002F0A50" w:rsidRDefault="002F0A50" w:rsidP="002F0A5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Responsibilities:</w:t>
      </w:r>
    </w:p>
    <w:p w:rsidR="002F0A50" w:rsidRDefault="002F0A50" w:rsidP="002F0A50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Communication, Administration, Operation</w:t>
      </w:r>
    </w:p>
    <w:p w:rsidR="002F0A50" w:rsidRDefault="002F0A50" w:rsidP="002F0A5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Positions:</w:t>
      </w:r>
    </w:p>
    <w:p w:rsidR="002F0A50" w:rsidRDefault="002F0A50" w:rsidP="002F0A50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Coordinator</w:t>
      </w:r>
    </w:p>
    <w:p w:rsidR="002F0A50" w:rsidRDefault="002F0A50" w:rsidP="002F0A50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SEAHO Rep</w:t>
      </w:r>
    </w:p>
    <w:p w:rsidR="002F0A50" w:rsidRDefault="002F0A50" w:rsidP="002F0A50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NCARH Liaison</w:t>
      </w:r>
    </w:p>
    <w:p w:rsidR="009D4023" w:rsidRDefault="009D4023" w:rsidP="002F0A50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</w:p>
    <w:p w:rsidR="002F0A50" w:rsidRPr="00B1101E" w:rsidRDefault="002F0A50" w:rsidP="002F0A5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 </w:t>
      </w: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Two Overall Goals</w:t>
      </w: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· Expanding communication </w:t>
      </w:r>
    </w:p>
    <w:p w:rsidR="00B1101E" w:rsidRPr="00B1101E" w:rsidRDefault="00821E93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</w:t>
      </w:r>
      <w:r w:rsidR="00B1101E" w:rsidRPr="00B1101E">
        <w:rPr>
          <w:rFonts w:ascii="Arial" w:hAnsi="Arial" w:cs="Arial"/>
          <w:sz w:val="24"/>
          <w:szCs w:val="24"/>
        </w:rPr>
        <w:t>gnpost</w:t>
      </w:r>
    </w:p>
    <w:p w:rsidR="00B1101E" w:rsidRPr="00B1101E" w:rsidRDefault="00B1101E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Website</w:t>
      </w:r>
    </w:p>
    <w:p w:rsidR="00B1101E" w:rsidRPr="00B1101E" w:rsidRDefault="00B1101E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More frequent emails from Executive Council</w:t>
      </w: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· Leadership</w:t>
      </w:r>
    </w:p>
    <w:p w:rsidR="00B1101E" w:rsidRPr="00B1101E" w:rsidRDefault="00B1101E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Membership and Communications Committees</w:t>
      </w:r>
    </w:p>
    <w:p w:rsidR="00B1101E" w:rsidRPr="00B1101E" w:rsidRDefault="00B1101E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Training a replacement</w:t>
      </w:r>
    </w:p>
    <w:p w:rsidR="00B1101E" w:rsidRDefault="00B1101E" w:rsidP="00B1101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Getting more schools involved</w:t>
      </w:r>
    </w:p>
    <w:p w:rsidR="002F0A50" w:rsidRPr="00B1101E" w:rsidRDefault="002F0A50" w:rsidP="002F0A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E3B9B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RA Drive-In - Western Carolina</w:t>
      </w:r>
    </w:p>
    <w:p w:rsidR="00B1101E" w:rsidRPr="008E3B9B" w:rsidRDefault="008E3B9B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8E3B9B">
        <w:rPr>
          <w:rFonts w:ascii="Arial" w:hAnsi="Arial" w:cs="Arial"/>
          <w:color w:val="FF0000"/>
          <w:sz w:val="24"/>
          <w:szCs w:val="24"/>
        </w:rPr>
        <w:t xml:space="preserve">Bid submitted and accepted by the President.  </w:t>
      </w:r>
    </w:p>
    <w:p w:rsidR="008E3B9B" w:rsidRPr="008E3B9B" w:rsidRDefault="008E3B9B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8E3B9B">
        <w:rPr>
          <w:rFonts w:ascii="Arial" w:hAnsi="Arial" w:cs="Arial"/>
          <w:color w:val="FF0000"/>
          <w:sz w:val="24"/>
          <w:szCs w:val="24"/>
        </w:rPr>
        <w:t>Bid was submitted late due to not having a standardized bid submission document.</w:t>
      </w:r>
    </w:p>
    <w:p w:rsidR="008E3B9B" w:rsidRDefault="008E3B9B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8E3B9B">
        <w:rPr>
          <w:rFonts w:ascii="Arial" w:hAnsi="Arial" w:cs="Arial"/>
          <w:color w:val="FF0000"/>
          <w:sz w:val="24"/>
          <w:szCs w:val="24"/>
        </w:rPr>
        <w:t>Other schools expressed interest, but due to the time, the President accepted the bid from Western Carolina.</w:t>
      </w:r>
    </w:p>
    <w:p w:rsidR="008E3B9B" w:rsidRDefault="008E3B9B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Further to keep track of administrative tasks like bids, etc. it was suggested that an NCHO email account and C</w:t>
      </w:r>
      <w:r w:rsidR="00821E93">
        <w:rPr>
          <w:rFonts w:ascii="Arial" w:hAnsi="Arial" w:cs="Arial"/>
          <w:color w:val="FF0000"/>
          <w:sz w:val="24"/>
          <w:szCs w:val="24"/>
        </w:rPr>
        <w:t>alendar be created, potentially</w:t>
      </w:r>
    </w:p>
    <w:p w:rsidR="002972B9" w:rsidRDefault="002972B9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Also recommending a session on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Pechakucha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20x20.</w:t>
      </w:r>
    </w:p>
    <w:p w:rsidR="002972B9" w:rsidRDefault="002972B9" w:rsidP="008E3B9B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</w:p>
    <w:p w:rsidR="008E3B9B" w:rsidRPr="00821E93" w:rsidRDefault="008E3B9B" w:rsidP="002972B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NCHO Social at SEAHO</w:t>
      </w:r>
    </w:p>
    <w:p w:rsidR="002972B9" w:rsidRPr="00D576EF" w:rsidRDefault="00056008" w:rsidP="00DA1EEC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SEAHO Rep proposed</w:t>
      </w:r>
      <w:r w:rsidR="002972B9" w:rsidRPr="00D576EF">
        <w:rPr>
          <w:rFonts w:ascii="Arial" w:hAnsi="Arial" w:cs="Arial"/>
          <w:color w:val="FF0000"/>
          <w:sz w:val="24"/>
          <w:szCs w:val="24"/>
        </w:rPr>
        <w:t xml:space="preserve"> an NCHO social for the Raleigh SEAHO Conference</w:t>
      </w:r>
      <w:r w:rsidR="00DA1EEC" w:rsidRPr="00D576EF">
        <w:rPr>
          <w:rFonts w:ascii="Arial" w:hAnsi="Arial" w:cs="Arial"/>
          <w:color w:val="FF0000"/>
          <w:sz w:val="24"/>
          <w:szCs w:val="24"/>
        </w:rPr>
        <w:t xml:space="preserve"> to take advantage of folks being in the state and having an anticipated high turnout.</w:t>
      </w:r>
    </w:p>
    <w:p w:rsidR="00DA1EEC" w:rsidRPr="00D576EF" w:rsidRDefault="00DA1EEC" w:rsidP="00DA1EEC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SEAHO Rep proposed having the event at The Raleigh Times to cost no more than $1000 from funds that would have been spent on the SEAHO Rep Travel.</w:t>
      </w:r>
    </w:p>
    <w:p w:rsidR="00D576EF" w:rsidRPr="00D576EF" w:rsidRDefault="00DA1EEC" w:rsidP="00D576EF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 xml:space="preserve">Motion:  </w:t>
      </w:r>
      <w:r w:rsidR="00D576EF" w:rsidRPr="00D576EF">
        <w:rPr>
          <w:rFonts w:ascii="Arial" w:hAnsi="Arial" w:cs="Arial"/>
          <w:color w:val="FF0000"/>
          <w:sz w:val="24"/>
          <w:szCs w:val="24"/>
        </w:rPr>
        <w:t>Allocate funds to the SEAHO rep to secure a larger venue for 150 and plan a NCHO social during SEAHO on Thursday, Feb. 25</w:t>
      </w:r>
      <w:r w:rsidR="00D576EF" w:rsidRPr="00D576EF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D576EF" w:rsidRPr="00D576EF">
        <w:rPr>
          <w:rFonts w:ascii="Arial" w:hAnsi="Arial" w:cs="Arial"/>
          <w:color w:val="FF0000"/>
          <w:sz w:val="24"/>
          <w:szCs w:val="24"/>
        </w:rPr>
        <w:t xml:space="preserve"> not to exceed $3000.00</w:t>
      </w:r>
    </w:p>
    <w:p w:rsidR="00D576EF" w:rsidRPr="00D576EF" w:rsidRDefault="00D576EF" w:rsidP="00D576EF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Second: Brian Stutz, Vote: Favor = 10, Abstain = 1;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 </w:t>
      </w:r>
    </w:p>
    <w:p w:rsidR="003D1B95" w:rsidRDefault="003D1B95" w:rsidP="00B11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NCHO Conference</w:t>
      </w:r>
    </w:p>
    <w:p w:rsidR="003D1B95" w:rsidRPr="002972B9" w:rsidRDefault="003D1B95" w:rsidP="003D1B95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2972B9">
        <w:rPr>
          <w:rFonts w:ascii="Arial" w:hAnsi="Arial" w:cs="Arial"/>
          <w:color w:val="FF0000"/>
          <w:sz w:val="24"/>
          <w:szCs w:val="24"/>
        </w:rPr>
        <w:t>Survey completed by 66 attendees.  Responses were largely good, but noted highlights included:</w:t>
      </w:r>
    </w:p>
    <w:p w:rsidR="003D1B95" w:rsidRPr="002972B9" w:rsidRDefault="003D1B95" w:rsidP="003D1B95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2972B9">
        <w:rPr>
          <w:rFonts w:ascii="Arial" w:hAnsi="Arial" w:cs="Arial"/>
          <w:color w:val="FF0000"/>
          <w:sz w:val="24"/>
          <w:szCs w:val="24"/>
        </w:rPr>
        <w:t>Round table sessions were moved to ensure they were well attended.</w:t>
      </w:r>
    </w:p>
    <w:p w:rsidR="003D1B95" w:rsidRPr="002972B9" w:rsidRDefault="003D1B95" w:rsidP="003D1B95">
      <w:pPr>
        <w:pStyle w:val="NoSpacing"/>
        <w:numPr>
          <w:ilvl w:val="0"/>
          <w:numId w:val="8"/>
        </w:numPr>
        <w:rPr>
          <w:rFonts w:ascii="Arial" w:hAnsi="Arial" w:cs="Arial"/>
          <w:color w:val="FF0000"/>
          <w:sz w:val="24"/>
          <w:szCs w:val="24"/>
        </w:rPr>
      </w:pPr>
      <w:r w:rsidRPr="002972B9">
        <w:rPr>
          <w:rFonts w:ascii="Arial" w:hAnsi="Arial" w:cs="Arial"/>
          <w:color w:val="FF0000"/>
          <w:sz w:val="24"/>
          <w:szCs w:val="24"/>
        </w:rPr>
        <w:t xml:space="preserve">New Professional </w:t>
      </w:r>
      <w:proofErr w:type="spellStart"/>
      <w:r w:rsidRPr="002972B9">
        <w:rPr>
          <w:rFonts w:ascii="Arial" w:hAnsi="Arial" w:cs="Arial"/>
          <w:color w:val="FF0000"/>
          <w:sz w:val="24"/>
          <w:szCs w:val="24"/>
        </w:rPr>
        <w:t>bootcamp</w:t>
      </w:r>
      <w:proofErr w:type="spellEnd"/>
      <w:r w:rsidRPr="002972B9">
        <w:rPr>
          <w:rFonts w:ascii="Arial" w:hAnsi="Arial" w:cs="Arial"/>
          <w:color w:val="FF0000"/>
          <w:sz w:val="24"/>
          <w:szCs w:val="24"/>
        </w:rPr>
        <w:t xml:space="preserve"> for grads prior to opening session focusing on leadership, speakers like a TED talk format to entice grads, new professionals, </w:t>
      </w:r>
    </w:p>
    <w:p w:rsidR="003D1B95" w:rsidRPr="00B1101E" w:rsidRDefault="003D1B95" w:rsidP="00B1101E">
      <w:pPr>
        <w:pStyle w:val="NoSpacing"/>
        <w:rPr>
          <w:rFonts w:ascii="Arial" w:hAnsi="Arial" w:cs="Arial"/>
          <w:sz w:val="24"/>
          <w:szCs w:val="24"/>
        </w:rPr>
      </w:pP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Working Groups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- Develop 2-3 SMART goals related to your position in support of the larger goals (may already have some)</w:t>
      </w:r>
    </w:p>
    <w:p w:rsidR="000E2CBE" w:rsidRDefault="000E2CBE" w:rsidP="000E2CB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t>Business Manager</w:t>
      </w:r>
      <w:r w:rsidR="009D4023">
        <w:rPr>
          <w:rFonts w:ascii="Arial" w:hAnsi="Arial" w:cs="Arial"/>
          <w:color w:val="FF0000"/>
          <w:sz w:val="24"/>
          <w:szCs w:val="24"/>
        </w:rPr>
        <w:t xml:space="preserve"> SMART</w:t>
      </w:r>
    </w:p>
    <w:p w:rsidR="000E2CBE" w:rsidRPr="002F0A50" w:rsidRDefault="000E2CBE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t>Transparent Budget Reporting for Executive Committee and NCHO</w:t>
      </w:r>
    </w:p>
    <w:p w:rsidR="000E2CBE" w:rsidRPr="002F0A50" w:rsidRDefault="000E2CBE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t>Posting meeting minutes and budget reports to NCHO website within one week of the Executive Committee Meeting</w:t>
      </w:r>
    </w:p>
    <w:p w:rsidR="000E2CBE" w:rsidRPr="002F0A50" w:rsidRDefault="000E2CBE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t>Develop strategy to develop NCHO Grant funding program to utilize extra funds to support Professional development for the benefit of membership</w:t>
      </w:r>
    </w:p>
    <w:p w:rsidR="000E2CBE" w:rsidRPr="002F0A50" w:rsidRDefault="000E2CBE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t>Meeting with financial planner for professional organization to see if the Money Market Account is the appropriate place for our reserve funds.</w:t>
      </w:r>
    </w:p>
    <w:p w:rsidR="000E2CBE" w:rsidRPr="002F0A50" w:rsidRDefault="000E2CBE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F0A50">
        <w:rPr>
          <w:rFonts w:ascii="Arial" w:hAnsi="Arial" w:cs="Arial"/>
          <w:color w:val="FF0000"/>
          <w:sz w:val="24"/>
          <w:szCs w:val="24"/>
        </w:rPr>
        <w:lastRenderedPageBreak/>
        <w:t>Set a monetary amount for reserves to have in the money</w:t>
      </w:r>
      <w:r w:rsidR="002F0A50" w:rsidRPr="002F0A50">
        <w:rPr>
          <w:rFonts w:ascii="Arial" w:hAnsi="Arial" w:cs="Arial"/>
          <w:color w:val="FF0000"/>
          <w:sz w:val="24"/>
          <w:szCs w:val="24"/>
        </w:rPr>
        <w:t xml:space="preserve"> market account at all times and appropriate percentages of the NCHO annual conference revenue that goes back to reserves, supporting grants and scholarships</w:t>
      </w:r>
    </w:p>
    <w:p w:rsidR="002F0A50" w:rsidRPr="002F0A50" w:rsidRDefault="002F0A50" w:rsidP="000E2CBE">
      <w:pPr>
        <w:pStyle w:val="NoSpacing"/>
        <w:numPr>
          <w:ilvl w:val="1"/>
          <w:numId w:val="13"/>
        </w:numPr>
        <w:rPr>
          <w:rFonts w:ascii="Arial" w:hAnsi="Arial" w:cs="Arial"/>
          <w:color w:val="FF0000"/>
          <w:sz w:val="24"/>
          <w:szCs w:val="24"/>
        </w:rPr>
      </w:pPr>
    </w:p>
    <w:p w:rsidR="000E2CBE" w:rsidRPr="00B1101E" w:rsidRDefault="000E2CBE" w:rsidP="009D402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 </w:t>
      </w: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Website Review</w:t>
      </w:r>
    </w:p>
    <w:p w:rsidR="009D4023" w:rsidRDefault="009D4023" w:rsidP="009D402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 until next meeting</w:t>
      </w:r>
    </w:p>
    <w:p w:rsidR="009D4023" w:rsidRPr="00B1101E" w:rsidRDefault="009D4023" w:rsidP="0035137D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Technology Coordinator</w:t>
      </w:r>
    </w:p>
    <w:p w:rsidR="009D4023" w:rsidRPr="009D4023" w:rsidRDefault="009D4023" w:rsidP="009D4023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9D4023">
        <w:rPr>
          <w:rFonts w:ascii="Arial" w:hAnsi="Arial" w:cs="Arial"/>
          <w:color w:val="FF0000"/>
          <w:sz w:val="24"/>
          <w:szCs w:val="24"/>
        </w:rPr>
        <w:t>Currently position is vacant. President Elect is working to fill the position.  Daniel Flowers has agreed to do a few things until that person is identified.</w:t>
      </w:r>
    </w:p>
    <w:p w:rsidR="009D4023" w:rsidRDefault="009D4023" w:rsidP="009D402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:rsidR="009D4023" w:rsidRPr="00B1101E" w:rsidRDefault="009D4023" w:rsidP="009D4023">
      <w:pPr>
        <w:pStyle w:val="NoSpacing"/>
        <w:ind w:left="420"/>
        <w:rPr>
          <w:rFonts w:ascii="Arial" w:hAnsi="Arial" w:cs="Arial"/>
          <w:sz w:val="24"/>
          <w:szCs w:val="24"/>
        </w:rPr>
      </w:pPr>
    </w:p>
    <w:p w:rsid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Assessment Coordinator</w:t>
      </w:r>
    </w:p>
    <w:p w:rsidR="009D4023" w:rsidRPr="00B1101E" w:rsidRDefault="009D4023" w:rsidP="009D402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 until next meeting perhaps.</w:t>
      </w: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 </w:t>
      </w:r>
    </w:p>
    <w:p w:rsidR="00D576EF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NCHO conference report</w:t>
      </w:r>
    </w:p>
    <w:p w:rsidR="00D576EF" w:rsidRPr="00D576EF" w:rsidRDefault="00D576EF" w:rsidP="00D576EF">
      <w:pPr>
        <w:pStyle w:val="NoSpacing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>NCHO Conference report is still a work in progress due to expenditures and deposits still taking place with the 2015 Conference.</w:t>
      </w:r>
    </w:p>
    <w:p w:rsidR="00D576EF" w:rsidRPr="00D576EF" w:rsidRDefault="00D576EF" w:rsidP="00D576EF">
      <w:pPr>
        <w:pStyle w:val="NoSpacing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 w:rsidRPr="00D576EF">
        <w:rPr>
          <w:rFonts w:ascii="Arial" w:hAnsi="Arial" w:cs="Arial"/>
          <w:color w:val="FF0000"/>
          <w:sz w:val="24"/>
          <w:szCs w:val="24"/>
        </w:rPr>
        <w:t xml:space="preserve">Will require credentials for </w:t>
      </w:r>
      <w:proofErr w:type="spellStart"/>
      <w:r w:rsidRPr="00D576EF">
        <w:rPr>
          <w:rFonts w:ascii="Arial" w:hAnsi="Arial" w:cs="Arial"/>
          <w:color w:val="FF0000"/>
          <w:sz w:val="24"/>
          <w:szCs w:val="24"/>
        </w:rPr>
        <w:t>Paypal</w:t>
      </w:r>
      <w:proofErr w:type="spellEnd"/>
      <w:r w:rsidRPr="00D576EF">
        <w:rPr>
          <w:rFonts w:ascii="Arial" w:hAnsi="Arial" w:cs="Arial"/>
          <w:color w:val="FF0000"/>
          <w:sz w:val="24"/>
          <w:szCs w:val="24"/>
        </w:rPr>
        <w:t xml:space="preserve"> to get additional information.</w:t>
      </w:r>
    </w:p>
    <w:p w:rsidR="00D576EF" w:rsidRDefault="00D576EF" w:rsidP="00D576EF">
      <w:pPr>
        <w:pStyle w:val="NoSpacing"/>
        <w:ind w:left="60"/>
        <w:rPr>
          <w:rFonts w:ascii="Arial" w:hAnsi="Arial" w:cs="Arial"/>
          <w:sz w:val="24"/>
          <w:szCs w:val="24"/>
        </w:rPr>
      </w:pPr>
    </w:p>
    <w:p w:rsidR="00EF18F2" w:rsidRDefault="00B1101E" w:rsidP="00D576EF">
      <w:pPr>
        <w:pStyle w:val="NoSpacing"/>
        <w:ind w:left="60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Budget Update</w:t>
      </w:r>
    </w:p>
    <w:p w:rsidR="008D6275" w:rsidRPr="00056008" w:rsidRDefault="008D6275" w:rsidP="00EF18F2">
      <w:pPr>
        <w:pStyle w:val="NoSpacing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To date, the NCHO accounts stand at:</w:t>
      </w:r>
    </w:p>
    <w:p w:rsidR="008D6275" w:rsidRPr="00056008" w:rsidRDefault="008D6275" w:rsidP="008D6275">
      <w:pPr>
        <w:pStyle w:val="NoSpacing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NCHO Primary = $17, 281.74</w:t>
      </w:r>
    </w:p>
    <w:p w:rsidR="008D6275" w:rsidRPr="00056008" w:rsidRDefault="008D6275" w:rsidP="008D6275">
      <w:pPr>
        <w:pStyle w:val="NoSpacing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NCHO Conference =  $12, 971.24</w:t>
      </w:r>
    </w:p>
    <w:p w:rsidR="008D6275" w:rsidRPr="00056008" w:rsidRDefault="008D6275" w:rsidP="008D6275">
      <w:pPr>
        <w:pStyle w:val="NoSpacing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NCHO Money Market  = $35,194.35</w:t>
      </w:r>
    </w:p>
    <w:p w:rsidR="008D6275" w:rsidRPr="00056008" w:rsidRDefault="008D6275" w:rsidP="008D6275">
      <w:pPr>
        <w:pStyle w:val="NoSpacing"/>
        <w:numPr>
          <w:ilvl w:val="1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NCHO Share = $51.22</w:t>
      </w:r>
    </w:p>
    <w:p w:rsidR="008D6275" w:rsidRPr="00056008" w:rsidRDefault="008D6275" w:rsidP="008D6275">
      <w:pPr>
        <w:pStyle w:val="NoSpacing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 xml:space="preserve">Business Manager still working with 2015 Conference Chair to audit and reconcile Conference and to determine the true net revenue of the conference.  Attempts have been made </w:t>
      </w:r>
      <w:r w:rsidR="00056008" w:rsidRPr="00056008">
        <w:rPr>
          <w:rFonts w:ascii="Arial" w:hAnsi="Arial" w:cs="Arial"/>
          <w:color w:val="FF0000"/>
          <w:sz w:val="24"/>
          <w:szCs w:val="24"/>
        </w:rPr>
        <w:t xml:space="preserve">to reach out to the Technology coordinator to get the credentials of the PayPal account to get additional registration and Silent Auction information. </w:t>
      </w:r>
    </w:p>
    <w:p w:rsidR="008D6275" w:rsidRDefault="008D6275" w:rsidP="00EF18F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B1101E" w:rsidRDefault="00B1101E" w:rsidP="008D6275">
      <w:pPr>
        <w:pStyle w:val="NoSpacing"/>
        <w:ind w:left="60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 xml:space="preserve">NCHO </w:t>
      </w:r>
      <w:r w:rsidR="008D6275">
        <w:rPr>
          <w:rFonts w:ascii="Arial" w:hAnsi="Arial" w:cs="Arial"/>
          <w:sz w:val="24"/>
          <w:szCs w:val="24"/>
        </w:rPr>
        <w:t>Professional Development Socials</w:t>
      </w:r>
    </w:p>
    <w:p w:rsidR="008D6275" w:rsidRPr="00056008" w:rsidRDefault="008D6275" w:rsidP="008D6275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Desire to supplement the cost of tickets to plays at the DPAC</w:t>
      </w:r>
    </w:p>
    <w:p w:rsidR="008D6275" w:rsidRPr="00056008" w:rsidRDefault="008D6275" w:rsidP="008D6275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Tickets we would purchase would cost $45.</w:t>
      </w:r>
    </w:p>
    <w:p w:rsidR="008D6275" w:rsidRPr="00056008" w:rsidRDefault="008D6275" w:rsidP="008D6275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NCHO would supplement the tickets by 30-50%</w:t>
      </w:r>
    </w:p>
    <w:p w:rsidR="008D6275" w:rsidRPr="00056008" w:rsidRDefault="008D6275" w:rsidP="008D6275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 xml:space="preserve">Lion King </w:t>
      </w:r>
    </w:p>
    <w:p w:rsidR="008D6275" w:rsidRPr="00056008" w:rsidRDefault="008D6275" w:rsidP="008D6275">
      <w:pPr>
        <w:pStyle w:val="NoSpacing"/>
        <w:numPr>
          <w:ilvl w:val="1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056008">
        <w:rPr>
          <w:rFonts w:ascii="Arial" w:hAnsi="Arial" w:cs="Arial"/>
          <w:color w:val="FF0000"/>
          <w:sz w:val="24"/>
          <w:szCs w:val="24"/>
        </w:rPr>
        <w:t>Feb. 16 – Mar 30</w:t>
      </w:r>
    </w:p>
    <w:p w:rsidR="00056008" w:rsidRDefault="00056008" w:rsidP="00056008">
      <w:pPr>
        <w:pStyle w:val="NoSpacing"/>
        <w:numPr>
          <w:ilvl w:val="1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Looking at Mar. 3</w:t>
      </w:r>
      <w:r w:rsidRPr="00056008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FF0000"/>
          <w:sz w:val="24"/>
          <w:szCs w:val="24"/>
        </w:rPr>
        <w:t xml:space="preserve"> or 4</w:t>
      </w:r>
      <w:r w:rsidRPr="00056008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</w:p>
    <w:p w:rsidR="00056008" w:rsidRDefault="00056008" w:rsidP="00056008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Anticipating NCHO members paying $20 and NCHO pays $25</w:t>
      </w:r>
    </w:p>
    <w:p w:rsidR="00056008" w:rsidRDefault="00056008" w:rsidP="00056008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Total to not exceed $1800 for purchase recouping </w:t>
      </w:r>
      <w:r w:rsidR="00342F3B">
        <w:rPr>
          <w:rFonts w:ascii="Arial" w:hAnsi="Arial" w:cs="Arial"/>
          <w:color w:val="FF0000"/>
          <w:sz w:val="24"/>
          <w:szCs w:val="24"/>
        </w:rPr>
        <w:t>$720 from members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342F3B" w:rsidRDefault="00342F3B" w:rsidP="00056008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Two tickets will be offered as Door prizes at the SEAHO social and two tickets will be donated to SEAHO Silent Auction.</w:t>
      </w:r>
    </w:p>
    <w:p w:rsidR="00342F3B" w:rsidRDefault="00342F3B" w:rsidP="00056008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Motion:  Allocate $1800 to the Professional develop for tickets to Lion King at DPAC with that anticipation of recouping $720 from members at $20 per ticket.</w:t>
      </w:r>
    </w:p>
    <w:p w:rsidR="00342F3B" w:rsidRDefault="00342F3B" w:rsidP="00342F3B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Second: Mindy</w:t>
      </w:r>
    </w:p>
    <w:p w:rsidR="00342F3B" w:rsidRDefault="00342F3B" w:rsidP="00342F3B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Vote: Unanimous, Motion carried.</w:t>
      </w:r>
    </w:p>
    <w:p w:rsidR="00342F3B" w:rsidRDefault="00342F3B" w:rsidP="00342F3B">
      <w:pPr>
        <w:pStyle w:val="NoSpacing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</w:p>
    <w:p w:rsidR="00342F3B" w:rsidRDefault="00342F3B" w:rsidP="003D1B95">
      <w:pPr>
        <w:pStyle w:val="NoSpacing"/>
        <w:ind w:left="480"/>
        <w:rPr>
          <w:rFonts w:ascii="Arial" w:hAnsi="Arial" w:cs="Arial"/>
          <w:color w:val="FF0000"/>
          <w:sz w:val="24"/>
          <w:szCs w:val="24"/>
        </w:rPr>
      </w:pPr>
    </w:p>
    <w:p w:rsidR="00342F3B" w:rsidRDefault="00342F3B" w:rsidP="00342F3B">
      <w:pPr>
        <w:pStyle w:val="NoSpacing"/>
        <w:ind w:left="120"/>
        <w:rPr>
          <w:rFonts w:ascii="Arial" w:hAnsi="Arial" w:cs="Arial"/>
          <w:sz w:val="24"/>
          <w:szCs w:val="24"/>
        </w:rPr>
      </w:pPr>
      <w:r w:rsidRPr="00342F3B">
        <w:rPr>
          <w:rFonts w:ascii="Arial" w:hAnsi="Arial" w:cs="Arial"/>
          <w:sz w:val="24"/>
          <w:szCs w:val="24"/>
        </w:rPr>
        <w:t>NCHO Drive-Ins</w:t>
      </w:r>
    </w:p>
    <w:p w:rsidR="00342F3B" w:rsidRPr="003D1B95" w:rsidRDefault="00342F3B" w:rsidP="00342F3B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3D1B95">
        <w:rPr>
          <w:rFonts w:ascii="Arial" w:hAnsi="Arial" w:cs="Arial"/>
          <w:color w:val="FF0000"/>
          <w:sz w:val="24"/>
          <w:szCs w:val="24"/>
        </w:rPr>
        <w:t xml:space="preserve">Idea presented that we utilize extra funds made from NCHO to reinvest in membership by having schools host Drive-Ins in different sections of the state (West, Central, </w:t>
      </w:r>
      <w:proofErr w:type="gramStart"/>
      <w:r w:rsidRPr="003D1B95">
        <w:rPr>
          <w:rFonts w:ascii="Arial" w:hAnsi="Arial" w:cs="Arial"/>
          <w:color w:val="FF0000"/>
          <w:sz w:val="24"/>
          <w:szCs w:val="24"/>
        </w:rPr>
        <w:t>East</w:t>
      </w:r>
      <w:proofErr w:type="gramEnd"/>
      <w:r w:rsidRPr="003D1B95">
        <w:rPr>
          <w:rFonts w:ascii="Arial" w:hAnsi="Arial" w:cs="Arial"/>
          <w:color w:val="FF0000"/>
          <w:sz w:val="24"/>
          <w:szCs w:val="24"/>
        </w:rPr>
        <w:t xml:space="preserve">). NCHO will fund the drive-in as long as we have as school to host.  The schools would be responsible for selecting the topics and speakers, inviting </w:t>
      </w:r>
      <w:r w:rsidR="003D1B95" w:rsidRPr="003D1B95">
        <w:rPr>
          <w:rFonts w:ascii="Arial" w:hAnsi="Arial" w:cs="Arial"/>
          <w:color w:val="FF0000"/>
          <w:sz w:val="24"/>
          <w:szCs w:val="24"/>
        </w:rPr>
        <w:t>the delegates.</w:t>
      </w:r>
    </w:p>
    <w:p w:rsidR="003D1B95" w:rsidRDefault="003D1B95" w:rsidP="007B02CF">
      <w:pPr>
        <w:pStyle w:val="NoSpacing"/>
        <w:rPr>
          <w:rFonts w:ascii="Arial" w:hAnsi="Arial" w:cs="Arial"/>
          <w:sz w:val="24"/>
          <w:szCs w:val="24"/>
        </w:rPr>
      </w:pPr>
    </w:p>
    <w:p w:rsidR="007B02CF" w:rsidRDefault="007B02CF" w:rsidP="007B02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</w:p>
    <w:p w:rsidR="007B02CF" w:rsidRPr="00710F6F" w:rsidRDefault="00710F6F" w:rsidP="007B02CF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Location: TBD</w:t>
      </w:r>
    </w:p>
    <w:p w:rsidR="007B02CF" w:rsidRPr="00710F6F" w:rsidRDefault="007B02CF" w:rsidP="007B02CF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710F6F">
        <w:rPr>
          <w:rFonts w:ascii="Arial" w:hAnsi="Arial" w:cs="Arial"/>
          <w:color w:val="FF0000"/>
          <w:sz w:val="24"/>
          <w:szCs w:val="24"/>
        </w:rPr>
        <w:t xml:space="preserve">Date:  </w:t>
      </w:r>
      <w:r w:rsidR="00710F6F" w:rsidRPr="00710F6F">
        <w:rPr>
          <w:rFonts w:ascii="Arial" w:hAnsi="Arial" w:cs="Arial"/>
          <w:color w:val="FF0000"/>
          <w:sz w:val="24"/>
          <w:szCs w:val="24"/>
        </w:rPr>
        <w:t>January 22, 2015 (Brian’s last meeting)</w:t>
      </w:r>
    </w:p>
    <w:p w:rsidR="00710F6F" w:rsidRPr="007B02CF" w:rsidRDefault="00710F6F" w:rsidP="00710F6F">
      <w:pPr>
        <w:pStyle w:val="NoSpacing"/>
        <w:rPr>
          <w:rFonts w:ascii="Arial" w:hAnsi="Arial" w:cs="Arial"/>
          <w:sz w:val="24"/>
          <w:szCs w:val="24"/>
        </w:rPr>
      </w:pPr>
    </w:p>
    <w:p w:rsidR="008D6275" w:rsidRPr="00237B44" w:rsidRDefault="00237B44" w:rsidP="008D6275">
      <w:pPr>
        <w:pStyle w:val="NoSpacing"/>
        <w:ind w:left="60"/>
        <w:rPr>
          <w:rFonts w:ascii="Arial" w:hAnsi="Arial" w:cs="Arial"/>
          <w:color w:val="FF0000"/>
          <w:sz w:val="24"/>
          <w:szCs w:val="24"/>
        </w:rPr>
      </w:pPr>
      <w:r w:rsidRPr="00237B44">
        <w:rPr>
          <w:rFonts w:ascii="Arial" w:hAnsi="Arial" w:cs="Arial"/>
          <w:color w:val="FF0000"/>
          <w:sz w:val="24"/>
          <w:szCs w:val="24"/>
        </w:rPr>
        <w:t>Motion to Adjourn by President, Christopher Gregory</w:t>
      </w:r>
    </w:p>
    <w:p w:rsidR="00237B44" w:rsidRPr="00237B44" w:rsidRDefault="00237B44" w:rsidP="008D6275">
      <w:pPr>
        <w:pStyle w:val="NoSpacing"/>
        <w:ind w:left="60"/>
        <w:rPr>
          <w:rFonts w:ascii="Arial" w:hAnsi="Arial" w:cs="Arial"/>
          <w:color w:val="FF0000"/>
          <w:sz w:val="24"/>
          <w:szCs w:val="24"/>
        </w:rPr>
      </w:pPr>
      <w:r w:rsidRPr="00237B44">
        <w:rPr>
          <w:rFonts w:ascii="Arial" w:hAnsi="Arial" w:cs="Arial"/>
          <w:color w:val="FF0000"/>
          <w:sz w:val="24"/>
          <w:szCs w:val="24"/>
        </w:rPr>
        <w:t>Second – Nicole Percival</w:t>
      </w:r>
    </w:p>
    <w:p w:rsidR="00237B44" w:rsidRPr="00237B44" w:rsidRDefault="00237B44" w:rsidP="008D6275">
      <w:pPr>
        <w:pStyle w:val="NoSpacing"/>
        <w:ind w:left="60"/>
        <w:rPr>
          <w:rFonts w:ascii="Arial" w:hAnsi="Arial" w:cs="Arial"/>
          <w:color w:val="FF0000"/>
          <w:sz w:val="24"/>
          <w:szCs w:val="24"/>
        </w:rPr>
      </w:pPr>
      <w:r w:rsidRPr="00237B44">
        <w:rPr>
          <w:rFonts w:ascii="Arial" w:hAnsi="Arial" w:cs="Arial"/>
          <w:color w:val="FF0000"/>
          <w:sz w:val="24"/>
          <w:szCs w:val="24"/>
        </w:rPr>
        <w:t>Vote: Unanimous</w:t>
      </w:r>
    </w:p>
    <w:p w:rsidR="00237B44" w:rsidRDefault="00237B44" w:rsidP="008D6275">
      <w:pPr>
        <w:pStyle w:val="NoSpacing"/>
        <w:ind w:left="60"/>
        <w:rPr>
          <w:rFonts w:ascii="Arial" w:hAnsi="Arial" w:cs="Arial"/>
          <w:sz w:val="24"/>
          <w:szCs w:val="24"/>
        </w:rPr>
      </w:pPr>
    </w:p>
    <w:p w:rsidR="00237B44" w:rsidRPr="00B1101E" w:rsidRDefault="00237B44" w:rsidP="008D6275">
      <w:pPr>
        <w:pStyle w:val="NoSpacing"/>
        <w:ind w:left="60"/>
        <w:rPr>
          <w:rFonts w:ascii="Arial" w:hAnsi="Arial" w:cs="Arial"/>
          <w:sz w:val="24"/>
          <w:szCs w:val="24"/>
        </w:rPr>
      </w:pPr>
    </w:p>
    <w:p w:rsidR="00B1101E" w:rsidRPr="00B1101E" w:rsidRDefault="00B1101E" w:rsidP="00B1101E">
      <w:pPr>
        <w:pStyle w:val="NoSpacing"/>
        <w:rPr>
          <w:rFonts w:ascii="Arial" w:hAnsi="Arial" w:cs="Arial"/>
          <w:sz w:val="24"/>
          <w:szCs w:val="24"/>
        </w:rPr>
      </w:pPr>
      <w:r w:rsidRPr="00B1101E">
        <w:rPr>
          <w:rFonts w:ascii="Arial" w:hAnsi="Arial" w:cs="Arial"/>
          <w:sz w:val="24"/>
          <w:szCs w:val="24"/>
        </w:rPr>
        <w:t>Also, Life Skills Training - National Health Institute / Mindy </w:t>
      </w:r>
    </w:p>
    <w:p w:rsidR="00710F6F" w:rsidRPr="00B1101E" w:rsidRDefault="00710F6F" w:rsidP="00B1101E">
      <w:pPr>
        <w:pStyle w:val="NoSpacing"/>
        <w:rPr>
          <w:rFonts w:ascii="Arial" w:hAnsi="Arial" w:cs="Arial"/>
          <w:sz w:val="24"/>
          <w:szCs w:val="24"/>
        </w:rPr>
      </w:pPr>
    </w:p>
    <w:sectPr w:rsidR="00710F6F" w:rsidRPr="00B1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2"/>
    <w:multiLevelType w:val="hybridMultilevel"/>
    <w:tmpl w:val="85160ABE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288"/>
    <w:multiLevelType w:val="hybridMultilevel"/>
    <w:tmpl w:val="74320D50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BF3"/>
    <w:multiLevelType w:val="hybridMultilevel"/>
    <w:tmpl w:val="48C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B7E"/>
    <w:multiLevelType w:val="hybridMultilevel"/>
    <w:tmpl w:val="5066E1C8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8C7"/>
    <w:multiLevelType w:val="hybridMultilevel"/>
    <w:tmpl w:val="BBC643B4"/>
    <w:lvl w:ilvl="0" w:tplc="93D8306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55F1D11"/>
    <w:multiLevelType w:val="hybridMultilevel"/>
    <w:tmpl w:val="B1A81874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7D51"/>
    <w:multiLevelType w:val="hybridMultilevel"/>
    <w:tmpl w:val="39980782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10F8"/>
    <w:multiLevelType w:val="hybridMultilevel"/>
    <w:tmpl w:val="64D254CC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A68"/>
    <w:multiLevelType w:val="hybridMultilevel"/>
    <w:tmpl w:val="617A08CA"/>
    <w:lvl w:ilvl="0" w:tplc="122C9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452"/>
    <w:multiLevelType w:val="hybridMultilevel"/>
    <w:tmpl w:val="5AD4CE06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9C2"/>
    <w:multiLevelType w:val="hybridMultilevel"/>
    <w:tmpl w:val="F65A7102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32593"/>
    <w:multiLevelType w:val="hybridMultilevel"/>
    <w:tmpl w:val="5F5CC8E2"/>
    <w:lvl w:ilvl="0" w:tplc="93D830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5F020A"/>
    <w:multiLevelType w:val="hybridMultilevel"/>
    <w:tmpl w:val="2D463BBE"/>
    <w:lvl w:ilvl="0" w:tplc="122C9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34BA0"/>
    <w:multiLevelType w:val="hybridMultilevel"/>
    <w:tmpl w:val="172E9420"/>
    <w:lvl w:ilvl="0" w:tplc="93D8306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1E"/>
    <w:rsid w:val="00056008"/>
    <w:rsid w:val="000E2CBE"/>
    <w:rsid w:val="00155263"/>
    <w:rsid w:val="00237B44"/>
    <w:rsid w:val="002972B9"/>
    <w:rsid w:val="002F0A50"/>
    <w:rsid w:val="00342F3B"/>
    <w:rsid w:val="0035137D"/>
    <w:rsid w:val="003D1B95"/>
    <w:rsid w:val="00710F6F"/>
    <w:rsid w:val="007B02CF"/>
    <w:rsid w:val="00821E93"/>
    <w:rsid w:val="008D6275"/>
    <w:rsid w:val="008E3B9B"/>
    <w:rsid w:val="00972E15"/>
    <w:rsid w:val="009A5065"/>
    <w:rsid w:val="009D4023"/>
    <w:rsid w:val="00B1101E"/>
    <w:rsid w:val="00C73C4D"/>
    <w:rsid w:val="00D576EF"/>
    <w:rsid w:val="00D81E5A"/>
    <w:rsid w:val="00DA1EEC"/>
    <w:rsid w:val="00E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2A58B-351D-4013-B940-14EC262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Miller</dc:creator>
  <cp:keywords/>
  <dc:description/>
  <cp:lastModifiedBy>Christopher D Gregory</cp:lastModifiedBy>
  <cp:revision>2</cp:revision>
  <dcterms:created xsi:type="dcterms:W3CDTF">2016-06-02T16:15:00Z</dcterms:created>
  <dcterms:modified xsi:type="dcterms:W3CDTF">2016-06-02T16:15:00Z</dcterms:modified>
</cp:coreProperties>
</file>